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Сводка — 14:30</w:t>
      </w:r>
    </w:p>
    <w:p>
      <w:pPr>
        <w:pStyle w:val="FirstParagraph"/>
      </w:pPr>
      <w:r>
        <w:rPr>
          <w:b/>
          <w:bCs/>
        </w:rPr>
        <w:t xml:space="preserve">Текущий статус:</w:t>
      </w:r>
      <w:r>
        <w:t xml:space="preserve"> </w:t>
      </w:r>
      <w:r>
        <w:t xml:space="preserve">расследование</w:t>
      </w:r>
      <w:r>
        <w:t xml:space="preserve"> </w:t>
      </w:r>
      <w:r>
        <w:rPr>
          <w:b/>
          <w:bCs/>
        </w:rPr>
        <w:t xml:space="preserve">Уровень критичности:</w:t>
      </w:r>
      <w:r>
        <w:t xml:space="preserve"> </w:t>
      </w:r>
      <w:r>
        <w:t xml:space="preserve">высокий</w:t>
      </w:r>
      <w:r>
        <w:t xml:space="preserve"> </w:t>
      </w:r>
      <w:r>
        <w:rPr>
          <w:b/>
          <w:bCs/>
        </w:rPr>
        <w:t xml:space="preserve">Продолжительность:</w:t>
      </w:r>
      <w:r>
        <w:t xml:space="preserve"> </w:t>
      </w:r>
      <w:r>
        <w:t xml:space="preserve">2 часа</w:t>
      </w:r>
    </w:p>
    <w:p>
      <w:pPr>
        <w:pStyle w:val="BodyText"/>
      </w:pPr>
      <w:r>
        <w:rPr>
          <w:b/>
          <w:bCs/>
        </w:rPr>
        <w:t xml:space="preserve">Что известно:</w:t>
      </w:r>
      <w:r>
        <w:t xml:space="preserve"> </w:t>
      </w:r>
      <w:r>
        <w:t xml:space="preserve">- Подтверждён несанкционированный доступ к базе данных пользователей</w:t>
      </w:r>
      <w:r>
        <w:t xml:space="preserve"> </w:t>
      </w:r>
      <w:r>
        <w:t xml:space="preserve">- Доступ получен через скомпрометированные административные реквизиты</w:t>
      </w:r>
      <w:r>
        <w:t xml:space="preserve"> </w:t>
      </w:r>
      <w:r>
        <w:t xml:space="preserve">- Потенциально просмотрено около 500 записей</w:t>
      </w:r>
    </w:p>
    <w:p>
      <w:pPr>
        <w:pStyle w:val="BodyText"/>
      </w:pPr>
      <w:r>
        <w:rPr>
          <w:b/>
          <w:bCs/>
        </w:rPr>
        <w:t xml:space="preserve">Что делаем:</w:t>
      </w:r>
      <w:r>
        <w:t xml:space="preserve"> </w:t>
      </w:r>
      <w:r>
        <w:t xml:space="preserve">- Алексей: анализирует журналы доступа для определения полного масштаба</w:t>
      </w:r>
      <w:r>
        <w:t xml:space="preserve"> </w:t>
      </w:r>
      <w:r>
        <w:t xml:space="preserve">- Борис: меняет все административные реквизиты</w:t>
      </w:r>
      <w:r>
        <w:t xml:space="preserve"> </w:t>
      </w:r>
      <w:r>
        <w:t xml:space="preserve">- Валерия: готовит черновик уведомления для клиентов</w:t>
      </w:r>
    </w:p>
    <w:p>
      <w:pPr>
        <w:pStyle w:val="BodyText"/>
      </w:pPr>
      <w:r>
        <w:rPr>
          <w:b/>
          <w:bCs/>
        </w:rPr>
        <w:t xml:space="preserve">Открытые вопросы:</w:t>
      </w:r>
      <w:r>
        <w:t xml:space="preserve"> </w:t>
      </w:r>
      <w:r>
        <w:t xml:space="preserve">- Когда произошла компрометация? (просматриваем журналы с 1 января)</w:t>
      </w:r>
      <w:r>
        <w:t xml:space="preserve"> </w:t>
      </w:r>
      <w:r>
        <w:t xml:space="preserve">- Реквизиты были украдены или подобраны?</w:t>
      </w:r>
    </w:p>
    <w:p>
      <w:pPr>
        <w:pStyle w:val="BodyText"/>
      </w:pPr>
      <w:r>
        <w:rPr>
          <w:b/>
          <w:bCs/>
        </w:rPr>
        <w:t xml:space="preserve">Следующее обновление:</w:t>
      </w:r>
      <w:r>
        <w:t xml:space="preserve"> </w:t>
      </w:r>
      <w:r>
        <w:t xml:space="preserve">15:30 или раньше, если будут существенные изменения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— 14:30</dc:title>
  <dc:creator>ООО Пассворк</dc:creator>
  <cp:keywords/>
  <dcterms:created xsi:type="dcterms:W3CDTF">2026-08-07T06:43:46Z</dcterms:created>
  <dcterms:modified xsi:type="dcterms:W3CDTF">2026-08-07T06:43:46Z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