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Повестка ретроспективы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Установка правил (5 мин)</w:t>
      </w:r>
    </w:p>
    <w:p>
      <w:pPr>
        <w:pStyle w:val="Compact"/>
        <w:numPr>
          <w:ilvl w:val="1"/>
          <w:numId w:val="1002"/>
        </w:numPr>
      </w:pPr>
      <w:r>
        <w:t xml:space="preserve">Напоминание: без обвинений, фокус на системах.</w:t>
      </w:r>
    </w:p>
    <w:p>
      <w:pPr>
        <w:pStyle w:val="Compact"/>
        <w:numPr>
          <w:ilvl w:val="1"/>
          <w:numId w:val="1002"/>
        </w:numPr>
      </w:pPr>
      <w:r>
        <w:t xml:space="preserve">Цель: понять, что произошло, и предотвратить повторение.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Хронология (15–20 мин)</w:t>
      </w:r>
    </w:p>
    <w:p>
      <w:pPr>
        <w:pStyle w:val="Compact"/>
        <w:numPr>
          <w:ilvl w:val="1"/>
          <w:numId w:val="1003"/>
        </w:numPr>
      </w:pPr>
      <w:r>
        <w:t xml:space="preserve">Пройти по инциденту в хронологическом порядке.</w:t>
      </w:r>
    </w:p>
    <w:p>
      <w:pPr>
        <w:pStyle w:val="Compact"/>
        <w:numPr>
          <w:ilvl w:val="1"/>
          <w:numId w:val="1003"/>
        </w:numPr>
      </w:pPr>
      <w:r>
        <w:t xml:space="preserve">Заполнить пробелы в хронологии.</w:t>
      </w:r>
    </w:p>
    <w:p>
      <w:pPr>
        <w:pStyle w:val="Compact"/>
        <w:numPr>
          <w:ilvl w:val="1"/>
          <w:numId w:val="1003"/>
        </w:numPr>
      </w:pPr>
      <w:r>
        <w:t xml:space="preserve">Только факты, без оценок.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Что сработало хорошо (10 мин)</w:t>
      </w:r>
    </w:p>
    <w:p>
      <w:pPr>
        <w:pStyle w:val="Compact"/>
        <w:numPr>
          <w:ilvl w:val="1"/>
          <w:numId w:val="1004"/>
        </w:numPr>
      </w:pPr>
      <w:r>
        <w:t xml:space="preserve">Что помогло? Что нужно делать чаще?</w:t>
      </w:r>
    </w:p>
    <w:p>
      <w:pPr>
        <w:pStyle w:val="Compact"/>
        <w:numPr>
          <w:ilvl w:val="1"/>
          <w:numId w:val="1004"/>
        </w:numPr>
      </w:pPr>
      <w:r>
        <w:t xml:space="preserve">Признание за хорошие действия.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Что можно улучшить (15–20 мин)</w:t>
      </w:r>
    </w:p>
    <w:p>
      <w:pPr>
        <w:pStyle w:val="Compact"/>
        <w:numPr>
          <w:ilvl w:val="1"/>
          <w:numId w:val="1005"/>
        </w:numPr>
      </w:pPr>
      <w:r>
        <w:t xml:space="preserve">Где возникли сложности?</w:t>
      </w:r>
    </w:p>
    <w:p>
      <w:pPr>
        <w:pStyle w:val="Compact"/>
        <w:numPr>
          <w:ilvl w:val="1"/>
          <w:numId w:val="1005"/>
        </w:numPr>
      </w:pPr>
      <w:r>
        <w:t xml:space="preserve">Что замедлило реагирование?</w:t>
      </w:r>
    </w:p>
    <w:p>
      <w:pPr>
        <w:pStyle w:val="Compact"/>
        <w:numPr>
          <w:ilvl w:val="1"/>
          <w:numId w:val="1005"/>
        </w:numPr>
      </w:pPr>
      <w:r>
        <w:t xml:space="preserve">Какой информации не хватало?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Анализ корневых причин (15 мин)</w:t>
      </w:r>
    </w:p>
    <w:p>
      <w:pPr>
        <w:pStyle w:val="Compact"/>
        <w:numPr>
          <w:ilvl w:val="1"/>
          <w:numId w:val="1006"/>
        </w:numPr>
      </w:pPr>
      <w:r>
        <w:t xml:space="preserve">Почему это произошло?</w:t>
      </w:r>
    </w:p>
    <w:p>
      <w:pPr>
        <w:pStyle w:val="Compact"/>
        <w:numPr>
          <w:ilvl w:val="1"/>
          <w:numId w:val="1006"/>
        </w:numPr>
      </w:pPr>
      <w:r>
        <w:t xml:space="preserve">Продолжайте спрашивать «почему», пока не дойдёте до системных проблем.</w:t>
      </w:r>
    </w:p>
    <w:p>
      <w:pPr>
        <w:pStyle w:val="Compact"/>
        <w:numPr>
          <w:ilvl w:val="1"/>
          <w:numId w:val="1006"/>
        </w:numPr>
      </w:pPr>
      <w:r>
        <w:t xml:space="preserve">Обычно 3–5 уровней глубины.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План действий (10–15 мин)</w:t>
      </w:r>
    </w:p>
    <w:p>
      <w:pPr>
        <w:pStyle w:val="Compact"/>
        <w:numPr>
          <w:ilvl w:val="1"/>
          <w:numId w:val="1007"/>
        </w:numPr>
      </w:pPr>
      <w:r>
        <w:t xml:space="preserve">Какие конкретные изменения предотвратят повторение?</w:t>
      </w:r>
    </w:p>
    <w:p>
      <w:pPr>
        <w:pStyle w:val="Compact"/>
        <w:numPr>
          <w:ilvl w:val="1"/>
          <w:numId w:val="1007"/>
        </w:numPr>
      </w:pPr>
      <w:r>
        <w:t xml:space="preserve">Назначить ответственных и сроки.</w:t>
      </w:r>
    </w:p>
    <w:p>
      <w:pPr>
        <w:pStyle w:val="Compact"/>
        <w:numPr>
          <w:ilvl w:val="1"/>
          <w:numId w:val="1007"/>
        </w:numPr>
      </w:pPr>
      <w:r>
        <w:t xml:space="preserve">Реально оценивать загрузку команды.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Завершение (5 мин)</w:t>
      </w:r>
    </w:p>
    <w:p>
      <w:pPr>
        <w:pStyle w:val="Compact"/>
        <w:numPr>
          <w:ilvl w:val="1"/>
          <w:numId w:val="1008"/>
        </w:numPr>
      </w:pPr>
      <w:r>
        <w:t xml:space="preserve">Подтвердить ответственных за задачи.</w:t>
      </w:r>
    </w:p>
    <w:p>
      <w:pPr>
        <w:pStyle w:val="Compact"/>
        <w:numPr>
          <w:ilvl w:val="1"/>
          <w:numId w:val="1008"/>
        </w:numPr>
      </w:pPr>
      <w:r>
        <w:t xml:space="preserve">Назначить дату проверки прогресса.</w:t>
      </w:r>
    </w:p>
    <w:p>
      <w:pPr>
        <w:pStyle w:val="Compact"/>
        <w:numPr>
          <w:ilvl w:val="1"/>
          <w:numId w:val="1008"/>
        </w:numPr>
      </w:pPr>
      <w:r>
        <w:t xml:space="preserve">Поблагодарить всех.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ретроспективы</dc:title>
  <dc:creator>ООО Пассворк</dc:creator>
  <cp:keywords/>
  <dcterms:created xsi:type="dcterms:W3CDTF">2026-08-07T06:43:47Z</dcterms:created>
  <dcterms:modified xsi:type="dcterms:W3CDTF">2026-08-07T06:43:47Z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